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CF374">
      <w:pPr>
        <w:pStyle w:val="1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6"/>
          <w:szCs w:val="26"/>
        </w:rPr>
        <w:t>获取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采购文件</w:t>
      </w:r>
      <w:r>
        <w:rPr>
          <w:color w:val="000000"/>
          <w:spacing w:val="0"/>
          <w:w w:val="100"/>
          <w:position w:val="0"/>
          <w:sz w:val="26"/>
          <w:szCs w:val="26"/>
        </w:rPr>
        <w:t>详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细</w:t>
      </w:r>
      <w:r>
        <w:rPr>
          <w:color w:val="000000"/>
          <w:spacing w:val="0"/>
          <w:w w:val="100"/>
          <w:position w:val="0"/>
          <w:sz w:val="26"/>
          <w:szCs w:val="26"/>
        </w:rPr>
        <w:t>说明</w:t>
      </w:r>
      <w:r>
        <w:rPr>
          <w:color w:val="000000"/>
          <w:spacing w:val="0"/>
          <w:w w:val="100"/>
          <w:position w:val="0"/>
          <w:sz w:val="24"/>
          <w:szCs w:val="24"/>
        </w:rPr>
        <w:t>：</w:t>
      </w:r>
    </w:p>
    <w:p w14:paraId="73CE8CBA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500"/>
        <w:jc w:val="both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采购文件</w:t>
      </w:r>
      <w:r>
        <w:rPr>
          <w:color w:val="000000"/>
          <w:spacing w:val="0"/>
          <w:w w:val="100"/>
          <w:position w:val="0"/>
          <w:sz w:val="24"/>
          <w:szCs w:val="24"/>
        </w:rPr>
        <w:t>支持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现场领取或网络获取</w:t>
      </w:r>
      <w:r>
        <w:rPr>
          <w:color w:val="000000"/>
          <w:spacing w:val="0"/>
          <w:w w:val="100"/>
          <w:position w:val="0"/>
          <w:sz w:val="24"/>
          <w:szCs w:val="24"/>
        </w:rPr>
        <w:t>。符合资格的申请人应当在获取时间内，提供以下材料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至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武汉市江汉区新华西路大武汉1911A座写字楼12楼17-18室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邮箱（wuhansenlin@126.com），</w:t>
      </w:r>
      <w:r>
        <w:rPr>
          <w:color w:val="000000"/>
          <w:spacing w:val="0"/>
          <w:w w:val="100"/>
          <w:position w:val="0"/>
          <w:sz w:val="24"/>
          <w:szCs w:val="24"/>
        </w:rPr>
        <w:t>获取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采购文件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</w:p>
    <w:p w14:paraId="097FB337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</w:pPr>
      <w:bookmarkStart w:id="0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color w:val="000000"/>
          <w:spacing w:val="0"/>
          <w:w w:val="100"/>
          <w:position w:val="0"/>
          <w:sz w:val="24"/>
          <w:szCs w:val="24"/>
        </w:rPr>
        <w:t>申请人为法人企业：法定代表人自己领取的，凭法定代表人身份证明书及法定代表人身份证明领取；法定代表人委托他人领取的，凭法定代表人身份证明书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法定代表人授权书及受托人身份证明领取。申请人为其他组织：凭单位介绍信及经办人身份证明领取。申请人为自然人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color w:val="000000"/>
          <w:spacing w:val="0"/>
          <w:w w:val="100"/>
          <w:position w:val="0"/>
          <w:sz w:val="24"/>
          <w:szCs w:val="24"/>
        </w:rPr>
        <w:t>提供本人身份证明领取（格式及要求详见附件）。</w:t>
      </w:r>
    </w:p>
    <w:p w14:paraId="2431C139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2" w:lineRule="exact"/>
        <w:ind w:left="0" w:right="0" w:firstLine="500"/>
        <w:jc w:val="both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color w:val="000000"/>
          <w:spacing w:val="0"/>
          <w:w w:val="100"/>
          <w:position w:val="0"/>
          <w:sz w:val="24"/>
          <w:szCs w:val="24"/>
        </w:rPr>
        <w:t>加盖申请人公章的文件领取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登记</w:t>
      </w:r>
      <w:r>
        <w:rPr>
          <w:color w:val="000000"/>
          <w:spacing w:val="0"/>
          <w:w w:val="100"/>
          <w:position w:val="0"/>
          <w:sz w:val="24"/>
          <w:szCs w:val="24"/>
        </w:rPr>
        <w:t>表一份（格式及要求详见附件）。</w:t>
      </w:r>
    </w:p>
    <w:p w14:paraId="2825FCCC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bookmarkStart w:id="2" w:name="bookmark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2"/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釆购代理机构银行账户信息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仅支持公对公转账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：</w:t>
      </w:r>
    </w:p>
    <w:p w14:paraId="77DB4AD5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  <w:t>户名：武汉森霖工程咨询有限公司</w:t>
      </w:r>
    </w:p>
    <w:p w14:paraId="1D0E068C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  <w:t>账号：17079301040026427</w:t>
      </w:r>
    </w:p>
    <w:p w14:paraId="7735773C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  <w:t>开户行：中国农业银行股份有限公司武汉分行营业部</w:t>
      </w:r>
    </w:p>
    <w:p w14:paraId="17508285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  <w:t>大额行号：103521007938</w:t>
      </w:r>
    </w:p>
    <w:p w14:paraId="51B7477E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如需其他付款方式，请联系获取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single"/>
          <w:lang w:eastAsia="zh-CN"/>
        </w:rPr>
        <w:t>）</w:t>
      </w:r>
    </w:p>
    <w:p w14:paraId="75C1FF51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395D0014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A633F91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2FA1BBE9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201EEF6B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5DF9F5F1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054B5FA8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076E7303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004660A3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29F3D4D9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88778F8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6B15FE0C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附件：</w:t>
      </w:r>
    </w:p>
    <w:p w14:paraId="73C78D68">
      <w:pPr>
        <w:pStyle w:val="2"/>
        <w:spacing w:before="34"/>
        <w:ind w:right="30" w:rightChars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文件领取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登记</w:t>
      </w:r>
      <w:r>
        <w:rPr>
          <w:b/>
          <w:bCs/>
          <w:sz w:val="30"/>
          <w:szCs w:val="30"/>
        </w:rPr>
        <w:t>表</w:t>
      </w:r>
    </w:p>
    <w:p w14:paraId="229B97E4">
      <w:pPr>
        <w:spacing w:before="0" w:line="240" w:lineRule="auto"/>
        <w:rPr>
          <w:b/>
          <w:sz w:val="20"/>
        </w:rPr>
      </w:pPr>
    </w:p>
    <w:p w14:paraId="3B56DA34">
      <w:pPr>
        <w:spacing w:before="0" w:after="1" w:line="240" w:lineRule="auto"/>
        <w:rPr>
          <w:b/>
          <w:sz w:val="19"/>
        </w:rPr>
      </w:pPr>
    </w:p>
    <w:tbl>
      <w:tblPr>
        <w:tblStyle w:val="6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 w14:paraId="218B4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</w:tcPr>
          <w:p w14:paraId="489231A5">
            <w:pPr>
              <w:pStyle w:val="13"/>
              <w:spacing w:before="8"/>
              <w:rPr>
                <w:b/>
                <w:sz w:val="27"/>
              </w:rPr>
            </w:pPr>
          </w:p>
          <w:p w14:paraId="21CD65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firstLine="360" w:firstLineChars="150"/>
              <w:textAlignment w:val="auto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 w14:paraId="404AF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7" w:type="dxa"/>
            <w:gridSpan w:val="2"/>
          </w:tcPr>
          <w:p w14:paraId="74D280CB">
            <w:pPr>
              <w:pStyle w:val="13"/>
              <w:shd w:val="clear" w:color="auto" w:fill="auto"/>
              <w:ind w:left="21"/>
              <w:rPr>
                <w:sz w:val="24"/>
              </w:rPr>
            </w:pPr>
          </w:p>
          <w:p w14:paraId="18A81634">
            <w:pPr>
              <w:pStyle w:val="13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  <w:bookmarkStart w:id="7" w:name="_GoBack"/>
            <w:bookmarkEnd w:id="7"/>
          </w:p>
          <w:p w14:paraId="7D9538E3">
            <w:pPr>
              <w:pStyle w:val="13"/>
              <w:shd w:val="clear" w:color="auto" w:fill="auto"/>
              <w:ind w:left="21"/>
              <w:rPr>
                <w:rFonts w:hint="eastAsia"/>
                <w:sz w:val="24"/>
                <w:lang w:val="en-US" w:eastAsia="zh-CN"/>
              </w:rPr>
            </w:pPr>
          </w:p>
          <w:p w14:paraId="78F3EA52">
            <w:pPr>
              <w:pStyle w:val="13"/>
              <w:shd w:val="clear" w:color="auto" w:fill="auto"/>
              <w:ind w:left="21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5570B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</w:tcPr>
          <w:p w14:paraId="7FAF2C55">
            <w:pPr>
              <w:pStyle w:val="13"/>
              <w:spacing w:before="9"/>
              <w:rPr>
                <w:b/>
                <w:sz w:val="34"/>
              </w:rPr>
            </w:pPr>
          </w:p>
          <w:p w14:paraId="19E1F5EB">
            <w:pPr>
              <w:pStyle w:val="1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 w14:paraId="46081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</w:tcPr>
          <w:p w14:paraId="1219B405">
            <w:pPr>
              <w:pStyle w:val="13"/>
              <w:rPr>
                <w:rFonts w:hint="eastAsia"/>
                <w:sz w:val="24"/>
                <w:lang w:val="en-US" w:eastAsia="zh-CN"/>
              </w:rPr>
            </w:pPr>
          </w:p>
          <w:p w14:paraId="551A93F4">
            <w:pPr>
              <w:pStyle w:val="13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 w14:paraId="6B32C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</w:tcPr>
          <w:p w14:paraId="78D1C529">
            <w:pPr>
              <w:pStyle w:val="13"/>
              <w:ind w:left="21"/>
              <w:rPr>
                <w:sz w:val="24"/>
              </w:rPr>
            </w:pPr>
          </w:p>
          <w:p w14:paraId="2BAA54EA">
            <w:pPr>
              <w:pStyle w:val="13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 w14:paraId="415CB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29C8E499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 w14:paraId="68F16978"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 w14:paraId="094959BC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 w14:paraId="0CB37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51CB308E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 w14:paraId="25EC0250"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 w14:paraId="5EB68E92"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 w14:paraId="67AE9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 w14:paraId="2C22962A">
            <w:pPr>
              <w:pStyle w:val="13"/>
              <w:rPr>
                <w:b/>
                <w:sz w:val="24"/>
              </w:rPr>
            </w:pPr>
          </w:p>
          <w:p w14:paraId="39F56BAD"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 w14:paraId="1DDDAD71">
            <w:pPr>
              <w:pStyle w:val="13"/>
              <w:numPr>
                <w:ilvl w:val="0"/>
                <w:numId w:val="0"/>
              </w:numPr>
              <w:spacing w:before="1"/>
              <w:ind w:left="21" w:leftChars="0" w:right="0" w:righ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 w14:paraId="523C5AB6">
            <w:pPr>
              <w:pStyle w:val="13"/>
              <w:numPr>
                <w:ilvl w:val="0"/>
                <w:numId w:val="0"/>
              </w:numPr>
              <w:spacing w:before="1"/>
              <w:ind w:left="21" w:leftChars="0" w:right="0" w:right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628AD0B2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05AD5471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253A5FC7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06C8ED38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11C7833A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leftChars="0" w:right="0" w:firstLine="0" w:firstLineChars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586349E4">
      <w:pPr>
        <w:bidi w:val="0"/>
        <w:jc w:val="center"/>
        <w:rPr>
          <w:rFonts w:hint="eastAsia"/>
          <w:sz w:val="30"/>
          <w:szCs w:val="30"/>
        </w:rPr>
      </w:pPr>
    </w:p>
    <w:p w14:paraId="712351DD">
      <w:pPr>
        <w:rPr>
          <w:rFonts w:hint="eastAsia"/>
        </w:rPr>
      </w:pPr>
    </w:p>
    <w:p w14:paraId="00A25295">
      <w:pPr>
        <w:pStyle w:val="2"/>
        <w:rPr>
          <w:rFonts w:hint="eastAsia"/>
        </w:rPr>
      </w:pPr>
    </w:p>
    <w:p w14:paraId="72F7406E">
      <w:pPr>
        <w:rPr>
          <w:rFonts w:hint="eastAsia"/>
        </w:rPr>
      </w:pPr>
    </w:p>
    <w:p w14:paraId="578DAB2C">
      <w:pPr>
        <w:pStyle w:val="2"/>
        <w:rPr>
          <w:rFonts w:hint="eastAsia"/>
        </w:rPr>
      </w:pPr>
    </w:p>
    <w:p w14:paraId="5393ADC7">
      <w:pPr>
        <w:autoSpaceDE w:val="0"/>
        <w:autoSpaceDN w:val="0"/>
        <w:adjustRightInd w:val="0"/>
        <w:spacing w:line="480" w:lineRule="exact"/>
        <w:ind w:firstLine="480" w:firstLineChars="200"/>
        <w:jc w:val="center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 w14:paraId="656F7CAB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357A18F1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70FE61D5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459F5D5B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0453E4BA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5F08E63F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0BC153FB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1E431CBC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239F8880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1CB8E924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13DF61DF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 w14:paraId="0B81FF10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5015B7AC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3978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171A720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0FAD817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</w:t>
            </w:r>
          </w:p>
        </w:tc>
      </w:tr>
    </w:tbl>
    <w:p w14:paraId="01CDD5E5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</w:pPr>
    </w:p>
    <w:p w14:paraId="6A390859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  <w:sectPr>
          <w:pgSz w:w="11905" w:h="16838"/>
          <w:pgMar w:top="1247" w:right="1417" w:bottom="1247" w:left="1417" w:header="907" w:footer="907" w:gutter="0"/>
          <w:pgNumType w:fmt="decimal"/>
          <w:cols w:space="720" w:num="1"/>
          <w:docGrid w:linePitch="312" w:charSpace="0"/>
        </w:sectPr>
      </w:pPr>
    </w:p>
    <w:p w14:paraId="09F89C8F"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3" w:name="_Toc15601"/>
      <w:bookmarkStart w:id="4" w:name="_Toc30303"/>
      <w:bookmarkStart w:id="5" w:name="_Toc11823"/>
      <w:bookmarkStart w:id="6" w:name="OLE_LINK1"/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3"/>
      <w:bookmarkEnd w:id="4"/>
      <w:bookmarkEnd w:id="5"/>
      <w:bookmarkEnd w:id="6"/>
    </w:p>
    <w:p w14:paraId="084AA9B8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60852E0F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（姓名）系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</w:rPr>
        <w:t>（单位名称）的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内容我均承认。</w:t>
      </w:r>
    </w:p>
    <w:p w14:paraId="6DFE52F3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代理人无转委托权，特此委托。</w:t>
      </w:r>
    </w:p>
    <w:p w14:paraId="665444C0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1CC89020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2A0D1D37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164DFA6C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代理人：          性别：        年龄：            </w:t>
      </w:r>
    </w:p>
    <w:p w14:paraId="46346133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身份证号码：                   职务：             </w:t>
      </w:r>
    </w:p>
    <w:p w14:paraId="14C3099D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供应商：                                  （盖章）</w:t>
      </w:r>
    </w:p>
    <w:p w14:paraId="4F89F5C3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法定代表人：                        （签字或盖章）</w:t>
      </w:r>
    </w:p>
    <w:p w14:paraId="0582536A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授权委托日期：      年     月     日</w:t>
      </w:r>
    </w:p>
    <w:p w14:paraId="5A91B12C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7388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  <w:jc w:val="center"/>
        </w:trPr>
        <w:tc>
          <w:tcPr>
            <w:tcW w:w="9287" w:type="dxa"/>
            <w:noWrap w:val="0"/>
            <w:vAlign w:val="top"/>
          </w:tcPr>
          <w:p w14:paraId="6CCF0198"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6064D69E">
            <w:pPr>
              <w:spacing w:line="480" w:lineRule="exact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受托代理人身份证复印件（正反面）</w:t>
            </w:r>
          </w:p>
        </w:tc>
      </w:tr>
    </w:tbl>
    <w:p w14:paraId="2245719F">
      <w:pPr>
        <w:rPr>
          <w:rFonts w:hint="eastAsia"/>
        </w:rPr>
      </w:pPr>
    </w:p>
    <w:sectPr>
      <w:footnotePr>
        <w:numFmt w:val="decimal"/>
      </w:footnotePr>
      <w:pgSz w:w="11900" w:h="16840"/>
      <w:pgMar w:top="1610" w:right="1727" w:bottom="1610" w:left="1772" w:header="1182" w:footer="118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DQwMmIzY2RiMTAyOWMzYjk1MzYwNDdhYTdiYTJjN2EifQ=="/>
  </w:docVars>
  <w:rsids>
    <w:rsidRoot w:val="00000000"/>
    <w:rsid w:val="02312D20"/>
    <w:rsid w:val="05684DE9"/>
    <w:rsid w:val="07256D6B"/>
    <w:rsid w:val="07CE6C51"/>
    <w:rsid w:val="088F4045"/>
    <w:rsid w:val="0DEA1D42"/>
    <w:rsid w:val="0E4A530D"/>
    <w:rsid w:val="0EC83FB3"/>
    <w:rsid w:val="10B8264A"/>
    <w:rsid w:val="11230E97"/>
    <w:rsid w:val="145F0D94"/>
    <w:rsid w:val="164165F9"/>
    <w:rsid w:val="17A73B1A"/>
    <w:rsid w:val="1BCB0C5B"/>
    <w:rsid w:val="1C792183"/>
    <w:rsid w:val="1EBB2389"/>
    <w:rsid w:val="202A37EA"/>
    <w:rsid w:val="208E2FCF"/>
    <w:rsid w:val="24DF74D4"/>
    <w:rsid w:val="24FD3D8A"/>
    <w:rsid w:val="26255134"/>
    <w:rsid w:val="27350F6F"/>
    <w:rsid w:val="315C2194"/>
    <w:rsid w:val="321135AC"/>
    <w:rsid w:val="323F3ACB"/>
    <w:rsid w:val="34E3088E"/>
    <w:rsid w:val="39DB6F67"/>
    <w:rsid w:val="3BD873D0"/>
    <w:rsid w:val="3DFA2700"/>
    <w:rsid w:val="40AD263B"/>
    <w:rsid w:val="44387AC7"/>
    <w:rsid w:val="44845721"/>
    <w:rsid w:val="4BF72022"/>
    <w:rsid w:val="4DF13CB6"/>
    <w:rsid w:val="4EED3B7F"/>
    <w:rsid w:val="523704D6"/>
    <w:rsid w:val="52673FFE"/>
    <w:rsid w:val="52905E4B"/>
    <w:rsid w:val="532A4D76"/>
    <w:rsid w:val="559346F7"/>
    <w:rsid w:val="58F85B5E"/>
    <w:rsid w:val="63E85544"/>
    <w:rsid w:val="64C20A08"/>
    <w:rsid w:val="6C0C5D69"/>
    <w:rsid w:val="6D756370"/>
    <w:rsid w:val="70807901"/>
    <w:rsid w:val="718C2225"/>
    <w:rsid w:val="77161A3A"/>
    <w:rsid w:val="79900D72"/>
    <w:rsid w:val="7B26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  <w:szCs w:val="20"/>
    </w:rPr>
  </w:style>
  <w:style w:type="paragraph" w:styleId="4">
    <w:name w:val="toc 7"/>
    <w:basedOn w:val="1"/>
    <w:next w:val="1"/>
    <w:qFormat/>
    <w:uiPriority w:val="99"/>
    <w:pPr>
      <w:widowControl w:val="0"/>
      <w:ind w:left="2520" w:leftChars="1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character" w:customStyle="1" w:styleId="9">
    <w:name w:val="Body text|1_"/>
    <w:basedOn w:val="7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7"/>
    <w:link w:val="1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744</Words>
  <Characters>798</Characters>
  <TotalTime>0</TotalTime>
  <ScaleCrop>false</ScaleCrop>
  <LinksUpToDate>false</LinksUpToDate>
  <CharactersWithSpaces>1132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2021-04-29T14:25:00Z</dcterms:created>
  <dc:creator>Administrator</dc:creator>
  <cp:lastModifiedBy>。</cp:lastModifiedBy>
  <dcterms:modified xsi:type="dcterms:W3CDTF">2025-05-19T07:26:06Z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CE550D50027649CA9F33A9F0EA84E6E7</vt:lpwstr>
  </property>
  <property fmtid="{D5CDD505-2E9C-101B-9397-08002B2CF9AE}" pid="4" name="KSOTemplateDocerSaveRecord">
    <vt:lpwstr>eyJoZGlkIjoiNGNmMTIwZjkxMzk0NDg5NmRkMjExMGU4Y2FmYzZiZTAiLCJ1c2VySWQiOiIyODg5OTYwOTQifQ==</vt:lpwstr>
  </property>
</Properties>
</file>